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 xml:space="preserve">附件2                     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-SA"/>
        </w:rPr>
        <w:t>教学设计模板</w:t>
      </w:r>
      <w:bookmarkStart w:id="1" w:name="_GoBack"/>
      <w:bookmarkEnd w:id="1"/>
    </w:p>
    <w:tbl>
      <w:tblPr>
        <w:tblStyle w:val="3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82"/>
        <w:gridCol w:w="450"/>
        <w:gridCol w:w="7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349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一、教学基本情况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519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教学主题</w:t>
            </w:r>
          </w:p>
        </w:tc>
        <w:tc>
          <w:tcPr>
            <w:tcW w:w="7976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519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课程名称</w:t>
            </w:r>
          </w:p>
        </w:tc>
        <w:tc>
          <w:tcPr>
            <w:tcW w:w="7976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697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所属章节</w:t>
            </w:r>
          </w:p>
        </w:tc>
        <w:tc>
          <w:tcPr>
            <w:tcW w:w="7976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519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授课对象</w:t>
            </w:r>
          </w:p>
        </w:tc>
        <w:tc>
          <w:tcPr>
            <w:tcW w:w="7976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461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二、教学分析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189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教学内容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wAfter w:w="0" w:type="auto"/>
          <w:trHeight w:val="189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学情分析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教学目标</w:t>
            </w:r>
          </w:p>
        </w:tc>
        <w:tc>
          <w:tcPr>
            <w:tcW w:w="45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知识目标</w:t>
            </w:r>
          </w:p>
        </w:tc>
        <w:tc>
          <w:tcPr>
            <w:tcW w:w="752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能力目标</w:t>
            </w:r>
          </w:p>
        </w:tc>
        <w:tc>
          <w:tcPr>
            <w:tcW w:w="752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8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情感目标</w:t>
            </w:r>
          </w:p>
        </w:tc>
        <w:tc>
          <w:tcPr>
            <w:tcW w:w="752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2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教学重难点</w:t>
            </w:r>
          </w:p>
        </w:tc>
        <w:tc>
          <w:tcPr>
            <w:tcW w:w="45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教学重点</w:t>
            </w:r>
          </w:p>
        </w:tc>
        <w:tc>
          <w:tcPr>
            <w:tcW w:w="752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82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教学难点</w:t>
            </w:r>
          </w:p>
        </w:tc>
        <w:tc>
          <w:tcPr>
            <w:tcW w:w="7526" w:type="dxa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三、教学策略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教学方法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教学资源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教学设计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6" w:hRule="atLeast"/>
          <w:jc w:val="center"/>
        </w:trPr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板书设计</w:t>
            </w:r>
          </w:p>
        </w:tc>
        <w:tc>
          <w:tcPr>
            <w:tcW w:w="7976" w:type="dxa"/>
            <w:gridSpan w:val="2"/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5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四、教学实施过程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8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五、教学评价与反馈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94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1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六、教学反思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20" w:hRule="atLeast"/>
          <w:jc w:val="center"/>
        </w:trPr>
        <w:tc>
          <w:tcPr>
            <w:tcW w:w="945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备注：教学设计是指对教学活动的设想与安排。主要包括教学主题、课程名称、教学内容、学情分析、教学目标、教学重难点、教学方法、教学资源、教学设计、板书设计、教学实施过程、教学评价与反馈、教学反思等。形式可参考以上模板，具体内容可根据授课内容进行修改</w:t>
      </w:r>
      <w:bookmarkStart w:id="0" w:name="山东商业职业技术学院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OTFmYzI2NWJkNDcyMTJkM2UyN2Q3NTM0ZGI3OTEifQ=="/>
  </w:docVars>
  <w:rsids>
    <w:rsidRoot w:val="583A3835"/>
    <w:rsid w:val="583A3835"/>
    <w:rsid w:val="7AA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2023-10-06T06:22:00Z</dcterms:created>
  <dc:creator>升沉一秋风</dc:creator>
  <cp:lastModifiedBy>升沉一秋风</cp:lastModifiedBy>
  <dcterms:modified xsi:type="dcterms:W3CDTF">2023-10-06T06:52:17Z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B4470FD7FA0F473D81E58452979B44FA_11</vt:lpwstr>
  </property>
</Properties>
</file>